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2" w:rsidRDefault="009905B2" w:rsidP="00F4368B">
      <w:pPr>
        <w:spacing w:after="0" w:line="100" w:lineRule="atLeast"/>
        <w:ind w:firstLine="540"/>
        <w:jc w:val="center"/>
      </w:pPr>
      <w:r>
        <w:rPr>
          <w:rFonts w:ascii="Times New Roman" w:hAnsi="Times New Roman"/>
          <w:b/>
          <w:sz w:val="28"/>
        </w:rPr>
        <w:t xml:space="preserve">Об открытии </w:t>
      </w:r>
      <w:proofErr w:type="spellStart"/>
      <w:r>
        <w:rPr>
          <w:rFonts w:ascii="Times New Roman" w:hAnsi="Times New Roman"/>
          <w:b/>
          <w:sz w:val="28"/>
        </w:rPr>
        <w:t>спецсчета</w:t>
      </w:r>
      <w:proofErr w:type="spellEnd"/>
      <w:r>
        <w:rPr>
          <w:rFonts w:ascii="Times New Roman" w:hAnsi="Times New Roman"/>
          <w:b/>
          <w:sz w:val="28"/>
        </w:rPr>
        <w:t xml:space="preserve"> МКД для формирования фонда капитального ремонта дома</w:t>
      </w:r>
    </w:p>
    <w:p w:rsidR="00903CE2" w:rsidRDefault="00903CE2" w:rsidP="00F4368B">
      <w:pPr>
        <w:spacing w:after="0" w:line="100" w:lineRule="atLeast"/>
        <w:ind w:firstLine="540"/>
        <w:jc w:val="center"/>
      </w:pPr>
    </w:p>
    <w:p w:rsidR="00903CE2" w:rsidRDefault="009905B2">
      <w:pPr>
        <w:spacing w:after="0" w:line="100" w:lineRule="atLeast"/>
        <w:ind w:firstLine="540"/>
        <w:jc w:val="both"/>
        <w:rPr>
          <w:rFonts w:ascii="Times New Roman" w:hAnsi="Times New Roman"/>
          <w:b/>
          <w:sz w:val="28"/>
        </w:rPr>
      </w:pPr>
      <w:r w:rsidRPr="009A623F">
        <w:rPr>
          <w:rFonts w:ascii="Times New Roman" w:hAnsi="Times New Roman"/>
          <w:sz w:val="28"/>
        </w:rPr>
        <w:t>Вопрос:</w:t>
      </w:r>
      <w:r>
        <w:rPr>
          <w:rFonts w:ascii="Times New Roman" w:hAnsi="Times New Roman"/>
          <w:sz w:val="28"/>
        </w:rPr>
        <w:t xml:space="preserve"> Председатель ТСЖ предлагает открыть специальный счет для формирования на нем фонда капитального ремонта нашего дома. В каком банке должен быть открыт такой счет?</w:t>
      </w:r>
    </w:p>
    <w:p w:rsidR="00903CE2" w:rsidRDefault="009905B2">
      <w:pPr>
        <w:spacing w:after="0" w:line="100" w:lineRule="atLeast"/>
        <w:ind w:right="-28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 вопрос отвечает помощник прокурора города Курска юрист 3 класса Екатерина </w:t>
      </w:r>
      <w:proofErr w:type="spellStart"/>
      <w:r>
        <w:rPr>
          <w:rFonts w:ascii="Times New Roman" w:hAnsi="Times New Roman"/>
          <w:b/>
          <w:sz w:val="28"/>
        </w:rPr>
        <w:t>Босякова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903CE2" w:rsidRDefault="009905B2">
      <w:pPr>
        <w:spacing w:after="0" w:line="100" w:lineRule="atLeast"/>
        <w:ind w:right="-28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ст. 176 Жилищного кодекса Российской Федерации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</w:t>
      </w:r>
    </w:p>
    <w:p w:rsidR="00903CE2" w:rsidRDefault="009905B2">
      <w:pPr>
        <w:spacing w:after="0" w:line="100" w:lineRule="atLeast"/>
        <w:ind w:right="-28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Центральный банк Российской Федерации ежеквартально размещает информацию о кредитных организациях, которые соответствуют указанным требованиям на своем официальном сайте в сети «Интернет».</w:t>
      </w:r>
    </w:p>
    <w:p w:rsidR="00903CE2" w:rsidRDefault="009905B2">
      <w:pPr>
        <w:spacing w:after="0" w:line="100" w:lineRule="atLeast"/>
        <w:ind w:right="-28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Ознакомиться с данной информацией (перечнем организаций) можно по ссылке </w:t>
      </w:r>
      <w:r>
        <w:rPr>
          <w:rFonts w:ascii="Times New Roman" w:hAnsi="Times New Roman"/>
          <w:sz w:val="28"/>
          <w:lang w:val="en-US"/>
        </w:rPr>
        <w:t>https</w:t>
      </w:r>
      <w:r>
        <w:rPr>
          <w:rFonts w:ascii="Times New Roman" w:hAnsi="Times New Roman"/>
          <w:sz w:val="28"/>
        </w:rPr>
        <w:t>://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cbr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credit</w:t>
      </w:r>
      <w:r>
        <w:rPr>
          <w:rFonts w:ascii="Times New Roman" w:hAnsi="Times New Roman"/>
          <w:sz w:val="28"/>
        </w:rPr>
        <w:t xml:space="preserve">/ </w:t>
      </w:r>
    </w:p>
    <w:p w:rsidR="00903CE2" w:rsidRDefault="009905B2">
      <w:pPr>
        <w:spacing w:after="0" w:line="100" w:lineRule="atLeast"/>
        <w:ind w:right="-28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Открытие специального счета в кредитной организации, не включенной в данный перечень, либо исключенной из него,  является нарушением требований жилищного законодательства.</w:t>
      </w:r>
    </w:p>
    <w:p w:rsidR="00903CE2" w:rsidRDefault="00903CE2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</w:p>
    <w:p w:rsidR="00903CE2" w:rsidRDefault="00903CE2">
      <w:pPr>
        <w:spacing w:after="0" w:line="100" w:lineRule="atLeast"/>
      </w:pPr>
    </w:p>
    <w:sectPr w:rsidR="00903CE2" w:rsidSect="00903CE2">
      <w:footnotePr>
        <w:pos w:val="beneathText"/>
      </w:foot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3F"/>
    <w:rsid w:val="00903CE2"/>
    <w:rsid w:val="009905B2"/>
    <w:rsid w:val="009A623F"/>
    <w:rsid w:val="00F4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3CE2"/>
  </w:style>
  <w:style w:type="character" w:styleId="a3">
    <w:name w:val="Hyperlink"/>
    <w:basedOn w:val="1"/>
    <w:semiHidden/>
    <w:rsid w:val="00903CE2"/>
    <w:rPr>
      <w:noProof w:val="0"/>
      <w:color w:val="0000FF"/>
      <w:u w:val="single"/>
    </w:rPr>
  </w:style>
  <w:style w:type="character" w:customStyle="1" w:styleId="a4">
    <w:name w:val="????? ??????? ????"/>
    <w:basedOn w:val="1"/>
    <w:rsid w:val="00903CE2"/>
    <w:rPr>
      <w:rFonts w:ascii="Tahoma" w:hAnsi="Tahoma"/>
      <w:sz w:val="16"/>
    </w:rPr>
  </w:style>
  <w:style w:type="paragraph" w:customStyle="1" w:styleId="a5">
    <w:name w:val="?????????"/>
    <w:basedOn w:val="a"/>
    <w:next w:val="a6"/>
    <w:rsid w:val="00903CE2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rsid w:val="00903CE2"/>
    <w:pPr>
      <w:spacing w:after="120"/>
    </w:pPr>
  </w:style>
  <w:style w:type="paragraph" w:styleId="a7">
    <w:name w:val="List"/>
    <w:basedOn w:val="a6"/>
    <w:semiHidden/>
    <w:rsid w:val="00903CE2"/>
  </w:style>
  <w:style w:type="paragraph" w:customStyle="1" w:styleId="a8">
    <w:name w:val="????????"/>
    <w:basedOn w:val="a"/>
    <w:rsid w:val="00903CE2"/>
    <w:pPr>
      <w:suppressLineNumbers/>
      <w:spacing w:before="120" w:after="120"/>
    </w:pPr>
    <w:rPr>
      <w:i/>
      <w:sz w:val="24"/>
    </w:rPr>
  </w:style>
  <w:style w:type="paragraph" w:customStyle="1" w:styleId="a9">
    <w:name w:val="?????????"/>
    <w:basedOn w:val="a"/>
    <w:rsid w:val="00903CE2"/>
    <w:pPr>
      <w:suppressLineNumbers/>
    </w:pPr>
  </w:style>
  <w:style w:type="paragraph" w:customStyle="1" w:styleId="10">
    <w:name w:val="Текст выноски1"/>
    <w:basedOn w:val="a"/>
    <w:rsid w:val="00903CE2"/>
    <w:pPr>
      <w:spacing w:after="0" w:line="100" w:lineRule="atLeast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Екатерина Сергеевна</dc:creator>
  <cp:keywords/>
  <cp:lastModifiedBy>Пользователь</cp:lastModifiedBy>
  <cp:revision>4</cp:revision>
  <cp:lastPrinted>2018-11-16T05:24:00Z</cp:lastPrinted>
  <dcterms:created xsi:type="dcterms:W3CDTF">2018-11-16T04:58:00Z</dcterms:created>
  <dcterms:modified xsi:type="dcterms:W3CDTF">2018-11-21T14:16:00Z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